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lang w:eastAsia="zh-CN"/>
        </w:rPr>
        <w:t>三明市科学技术局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lang w:eastAsia="zh-CN"/>
        </w:rPr>
        <w:t>关于拟安排三明市科技特派员专项经费情况的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</w:rPr>
        <w:t>公示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根据《三明市科技特派员专项资金管理办法》《厦门市科学技术局关于发布2021年厦门市科技特派员专项创新服务载体项目申报指南的通知》《厦门市科学技术局关于下达2021年厦门市科技特派员专项创新服务载体项目及拨付资助经费的通知》要求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我市拟安排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2021年市级科技特派员工作站经费42万元和闽西南科技特派员中药材协同创新中心建设项目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配套经费30万元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现将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具体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情况予以公示，公示期5个工作日。公示期内任何单位或个人对公示项目持有异议，请以书面形式提出，并提供必要证明材料。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联系电话：局机关纪委 0598-8223600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       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 xml:space="preserve">   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农村科技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科 0598-8590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650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．2021年三明市科技特派员工作站经费明细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896" w:leftChars="303" w:right="0" w:hanging="1260" w:firstLine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．2021年厦门市科技特派员专项创新服务载体项目计划和经费表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三明市科学技术局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日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widowControl/>
        <w:suppressAutoHyphens w:val="0"/>
        <w:jc w:val="left"/>
        <w:rPr>
          <w:rFonts w:hint="eastAsia" w:ascii="黑体" w:hAnsi="宋体" w:eastAsia="黑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suppressAutoHyphens w:val="0"/>
        <w:spacing w:line="58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2021年三明市科技特派员工作站经费明细</w:t>
      </w:r>
    </w:p>
    <w:p>
      <w:pPr>
        <w:widowControl/>
        <w:suppressAutoHyphens w:val="0"/>
        <w:jc w:val="right"/>
        <w:rPr>
          <w:rFonts w:hint="eastAsia" w:ascii="方正楷体简体" w:hAnsi="宋体" w:eastAsia="方正楷体简体" w:cs="宋体"/>
          <w:color w:val="000000"/>
          <w:kern w:val="0"/>
          <w:sz w:val="30"/>
          <w:szCs w:val="30"/>
        </w:rPr>
      </w:pPr>
      <w:r>
        <w:rPr>
          <w:rFonts w:hint="eastAsia" w:ascii="方正楷体简体" w:hAnsi="宋体" w:eastAsia="方正楷体简体" w:cs="宋体"/>
          <w:color w:val="000000"/>
          <w:kern w:val="0"/>
          <w:sz w:val="30"/>
          <w:szCs w:val="30"/>
        </w:rPr>
        <w:t>单位：万元</w:t>
      </w:r>
    </w:p>
    <w:tbl>
      <w:tblPr>
        <w:tblStyle w:val="6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4928"/>
        <w:gridCol w:w="2368"/>
        <w:gridCol w:w="10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工作站名称</w:t>
            </w:r>
          </w:p>
        </w:tc>
        <w:tc>
          <w:tcPr>
            <w:tcW w:w="13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服务区域</w:t>
            </w:r>
          </w:p>
        </w:tc>
        <w:tc>
          <w:tcPr>
            <w:tcW w:w="5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武汉理工大学三明科技特派员工作站</w:t>
            </w:r>
          </w:p>
        </w:tc>
        <w:tc>
          <w:tcPr>
            <w:tcW w:w="1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三明市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三明市科技特派员济村乡工作站</w:t>
            </w:r>
          </w:p>
        </w:tc>
        <w:tc>
          <w:tcPr>
            <w:tcW w:w="1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宁化县济村乡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三明市科技特派员河龙乡工作站</w:t>
            </w:r>
          </w:p>
        </w:tc>
        <w:tc>
          <w:tcPr>
            <w:tcW w:w="1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宁化县河龙乡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三明市科技特派员八字桥乡工作站</w:t>
            </w:r>
          </w:p>
        </w:tc>
        <w:tc>
          <w:tcPr>
            <w:tcW w:w="1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尤溪县八字桥乡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三明市科技特派员梅口乡工作站</w:t>
            </w:r>
          </w:p>
        </w:tc>
        <w:tc>
          <w:tcPr>
            <w:tcW w:w="1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泰宁县梅口乡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三明市科技特派员建宁县工作总站</w:t>
            </w:r>
          </w:p>
        </w:tc>
        <w:tc>
          <w:tcPr>
            <w:tcW w:w="1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建宁县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三明市科技特派员里心镇工作站</w:t>
            </w:r>
          </w:p>
        </w:tc>
        <w:tc>
          <w:tcPr>
            <w:tcW w:w="1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建宁县里心镇</w:t>
            </w:r>
          </w:p>
        </w:tc>
        <w:tc>
          <w:tcPr>
            <w:tcW w:w="5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5" w:hRule="atLeast"/>
          <w:jc w:val="center"/>
        </w:trPr>
        <w:tc>
          <w:tcPr>
            <w:tcW w:w="44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hAnsi="Times New Roman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Times New Roman"/>
                <w:color w:val="000000"/>
                <w:kern w:val="0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5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Times New Roman"/>
                <w:color w:val="000000"/>
                <w:kern w:val="0"/>
                <w:sz w:val="28"/>
                <w:szCs w:val="28"/>
              </w:rPr>
              <w:t>42</w:t>
            </w:r>
          </w:p>
        </w:tc>
      </w:tr>
    </w:tbl>
    <w:p>
      <w:pPr>
        <w:sectPr>
          <w:pgSz w:w="11906" w:h="16838"/>
          <w:pgMar w:top="2041" w:right="1531" w:bottom="2041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579" w:charSpace="4127"/>
        </w:sectPr>
      </w:pPr>
    </w:p>
    <w:p>
      <w:pPr>
        <w:widowControl/>
        <w:suppressAutoHyphens w:val="0"/>
        <w:ind w:left="-315" w:leftChars="-150"/>
        <w:jc w:val="lef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附件2</w:t>
      </w:r>
    </w:p>
    <w:p>
      <w:pPr>
        <w:widowControl/>
        <w:suppressAutoHyphens w:val="0"/>
        <w:spacing w:line="580" w:lineRule="exact"/>
        <w:jc w:val="center"/>
        <w:textAlignment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2021年厦门市科技特派员专项创新服务载体项目计划和经费表</w:t>
      </w:r>
    </w:p>
    <w:p>
      <w:pPr>
        <w:widowControl/>
        <w:suppressAutoHyphens w:val="0"/>
        <w:spacing w:line="500" w:lineRule="exact"/>
        <w:ind w:right="-311" w:rightChars="-148"/>
        <w:jc w:val="right"/>
        <w:rPr>
          <w:rFonts w:hint="eastAsia" w:ascii="方正楷体简体" w:hAnsi="宋体" w:eastAsia="方正楷体简体" w:cs="宋体"/>
          <w:color w:val="000000"/>
          <w:kern w:val="0"/>
          <w:sz w:val="28"/>
          <w:szCs w:val="28"/>
        </w:rPr>
      </w:pPr>
      <w:r>
        <w:rPr>
          <w:rFonts w:hint="eastAsia" w:ascii="方正楷体简体" w:hAnsi="宋体" w:eastAsia="方正楷体简体" w:cs="宋体"/>
          <w:color w:val="000000"/>
          <w:kern w:val="0"/>
          <w:sz w:val="28"/>
          <w:szCs w:val="28"/>
        </w:rPr>
        <w:t>单位：万元</w:t>
      </w:r>
    </w:p>
    <w:tbl>
      <w:tblPr>
        <w:tblStyle w:val="6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316"/>
        <w:gridCol w:w="1348"/>
        <w:gridCol w:w="1021"/>
        <w:gridCol w:w="1021"/>
        <w:gridCol w:w="1079"/>
        <w:gridCol w:w="552"/>
        <w:gridCol w:w="793"/>
        <w:gridCol w:w="8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7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9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承担单位</w:t>
            </w:r>
          </w:p>
        </w:tc>
        <w:tc>
          <w:tcPr>
            <w:tcW w:w="59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项目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59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起止</w:t>
            </w:r>
          </w:p>
          <w:p>
            <w:pPr>
              <w:widowControl/>
              <w:suppressAutoHyphens w:val="0"/>
              <w:spacing w:line="32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6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32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总投资</w:t>
            </w:r>
          </w:p>
        </w:tc>
        <w:tc>
          <w:tcPr>
            <w:tcW w:w="93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计划总数</w:t>
            </w:r>
          </w:p>
        </w:tc>
        <w:tc>
          <w:tcPr>
            <w:tcW w:w="4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spacing w:line="32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当年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5" w:hRule="atLeast"/>
          <w:jc w:val="center"/>
        </w:trPr>
        <w:tc>
          <w:tcPr>
            <w:tcW w:w="3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spacing w:line="360" w:lineRule="exact"/>
              <w:jc w:val="center"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三明多花黄精种植示范及产业加工关键技术协同创新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spacing w:line="360" w:lineRule="exact"/>
              <w:jc w:val="center"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福建省亚热带植物研究所；福建盘古中药材有限公司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沈瑞池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Times New Roman"/>
                <w:color w:val="000000"/>
                <w:kern w:val="0"/>
                <w:sz w:val="28"/>
                <w:szCs w:val="28"/>
              </w:rPr>
              <w:t>2022.1 - 2023.1</w:t>
            </w:r>
          </w:p>
        </w:tc>
        <w:tc>
          <w:tcPr>
            <w:tcW w:w="6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将乐县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Times New Roman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 w:val="0"/>
              <w:jc w:val="right"/>
              <w:rPr>
                <w:rFonts w:hint="eastAsia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</w:tr>
    </w:tbl>
    <w:p>
      <w:pPr>
        <w:pStyle w:val="2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简体">
    <w:altName w:val="方正楷体_GBK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EAD78"/>
    <w:rsid w:val="0AB37058"/>
    <w:rsid w:val="5FFF0DB7"/>
    <w:rsid w:val="6FE60536"/>
    <w:rsid w:val="7BFF7726"/>
    <w:rsid w:val="7DFDA8F9"/>
    <w:rsid w:val="7FBEAD78"/>
    <w:rsid w:val="EC5F69DB"/>
    <w:rsid w:val="FF35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.正文"/>
    <w:basedOn w:val="1"/>
    <w:qFormat/>
    <w:uiPriority w:val="0"/>
    <w:rPr>
      <w:szCs w:val="22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2022-05-07T09:56:00Z</dcterms:created>
  <dc:creator>user</dc:creator>
  <cp:lastModifiedBy>smkjjnyk</cp:lastModifiedBy>
  <dcterms:modified xsi:type="dcterms:W3CDTF">2022-07-05T09:50:34Z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