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明达S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农业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（含应用领域、技术指标、市场前景等）</w:t>
            </w:r>
          </w:p>
          <w:p>
            <w:pPr>
              <w:jc w:val="left"/>
              <w:rPr>
                <w:rFonts w:hint="default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“明达S”是三明市农业科学研究院选育的水稻籼型三系不育系。2024年通过福建省主要农作物品种审定委员会品种鉴定（闽鉴稻（不育系）2024016）。在沙县5月下旬至6月上旬播种，播始历期79-80天左右，</w:t>
            </w:r>
            <w:r>
              <w:rPr>
                <w:rFonts w:hint="eastAsia"/>
                <w:sz w:val="24"/>
                <w:szCs w:val="24"/>
              </w:rPr>
              <w:t>主茎叶片数14叶左右。叶片、叶鞘绿色、稃尖、柱头无色，</w:t>
            </w:r>
            <w:r>
              <w:rPr>
                <w:rFonts w:hint="eastAsia" w:ascii="宋体" w:hAnsi="宋体"/>
                <w:sz w:val="24"/>
                <w:lang w:eastAsia="zh-CN"/>
              </w:rPr>
              <w:t>剑叶</w:t>
            </w:r>
            <w:r>
              <w:rPr>
                <w:rFonts w:hint="eastAsia" w:ascii="宋体" w:hAnsi="宋体"/>
                <w:sz w:val="24"/>
              </w:rPr>
              <w:t>较短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</w:rPr>
              <w:t>较</w:t>
            </w:r>
            <w:r>
              <w:rPr>
                <w:rFonts w:ascii="宋体" w:hAnsi="宋体"/>
                <w:sz w:val="24"/>
              </w:rPr>
              <w:t>窄、</w:t>
            </w:r>
            <w:r>
              <w:rPr>
                <w:rFonts w:hint="eastAsia" w:ascii="宋体" w:hAnsi="宋体"/>
                <w:sz w:val="24"/>
              </w:rPr>
              <w:t>内卷</w:t>
            </w:r>
            <w:r>
              <w:rPr>
                <w:rFonts w:ascii="宋体" w:hAnsi="宋体"/>
                <w:sz w:val="24"/>
              </w:rPr>
              <w:t>直立，</w:t>
            </w:r>
            <w:r>
              <w:rPr>
                <w:rFonts w:hint="eastAsia"/>
                <w:sz w:val="24"/>
                <w:szCs w:val="24"/>
              </w:rPr>
              <w:t>谷粒呈</w:t>
            </w:r>
            <w:r>
              <w:rPr>
                <w:rFonts w:hint="eastAsia"/>
                <w:sz w:val="24"/>
                <w:szCs w:val="24"/>
                <w:lang w:eastAsia="zh-CN"/>
              </w:rPr>
              <w:t>长</w:t>
            </w:r>
            <w:r>
              <w:rPr>
                <w:rFonts w:hint="eastAsia"/>
                <w:sz w:val="24"/>
                <w:szCs w:val="24"/>
              </w:rPr>
              <w:t>粒型。在海南冬繁，株型集散适中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株高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78</w:t>
            </w:r>
            <w:r>
              <w:rPr>
                <w:rFonts w:hint="eastAsia"/>
                <w:sz w:val="24"/>
                <w:szCs w:val="24"/>
              </w:rPr>
              <w:t>厘米左右，单株有效穗1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个左右，穗长2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厘米，每穗粒数1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62</w:t>
            </w:r>
            <w:r>
              <w:rPr>
                <w:rFonts w:hint="eastAsia"/>
                <w:sz w:val="24"/>
                <w:szCs w:val="24"/>
              </w:rPr>
              <w:t>.2粒，结实率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76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%，千粒重2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克。不育期株高7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厘米，单株有效穗1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个，每穗穗长23.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厘米，每穗粒数1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6.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粒。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米质优。感稻瘟病。</w:t>
            </w:r>
            <w:r>
              <w:rPr>
                <w:rFonts w:hint="eastAsia" w:cs="仿宋_GB2312"/>
                <w:sz w:val="24"/>
                <w:szCs w:val="24"/>
                <w:lang w:val="zh-CN" w:eastAsia="zh-CN"/>
              </w:rPr>
              <w:t>“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明达S”可作母本用于杂交稻的配组。</w:t>
            </w:r>
          </w:p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ind w:firstLine="2640" w:firstLineChars="1100"/>
              <w:jc w:val="both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独家许可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FF3F7D"/>
    <w:rsid w:val="21FF3F7D"/>
    <w:rsid w:val="5DF38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429</Characters>
  <Lines>0</Lines>
  <Paragraphs>0</Paragraphs>
  <TotalTime>0</TotalTime>
  <ScaleCrop>false</ScaleCrop>
  <LinksUpToDate>false</LinksUpToDate>
  <CharactersWithSpaces>464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2026-07-23T16:11:00Z</dcterms:created>
  <dc:creator>admin</dc:creator>
  <cp:lastModifiedBy>FF</cp:lastModifiedBy>
  <dcterms:modified xsi:type="dcterms:W3CDTF">2026-08-03T09:52:20Z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532DF1AEEA8041A5A39FF772E3668CF9</vt:lpwstr>
  </property>
</Properties>
</file>