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2D" w:rsidRPr="00665196" w:rsidRDefault="00E4392D" w:rsidP="00665196">
      <w:pPr>
        <w:pStyle w:val="3"/>
        <w:jc w:val="center"/>
        <w:rPr>
          <w:rFonts w:ascii="方正小标宋简体" w:eastAsia="方正小标宋简体" w:hAnsi="宋体" w:hint="eastAsia"/>
          <w:b w:val="0"/>
          <w:sz w:val="36"/>
          <w:szCs w:val="36"/>
        </w:rPr>
      </w:pPr>
      <w:bookmarkStart w:id="0" w:name="_GoBack"/>
      <w:r w:rsidRPr="00665196">
        <w:rPr>
          <w:rFonts w:ascii="方正小标宋简体" w:eastAsia="方正小标宋简体" w:hAnsi="宋体" w:hint="eastAsia"/>
          <w:b w:val="0"/>
          <w:sz w:val="36"/>
          <w:szCs w:val="36"/>
        </w:rPr>
        <w:t>对利用财政资金设立科学技术研究开发机构的考评</w:t>
      </w:r>
      <w:bookmarkStart w:id="1" w:name="_Toc251742033"/>
      <w:r w:rsidRPr="00665196">
        <w:rPr>
          <w:rFonts w:ascii="方正小标宋简体" w:eastAsia="方正小标宋简体" w:hAnsi="宋体" w:hint="eastAsia"/>
          <w:b w:val="0"/>
          <w:sz w:val="36"/>
          <w:szCs w:val="36"/>
        </w:rPr>
        <w:t>流程图</w:t>
      </w:r>
      <w:bookmarkEnd w:id="1"/>
      <w:bookmarkEnd w:id="0"/>
    </w:p>
    <w:p w:rsidR="00665196" w:rsidRPr="00665196" w:rsidRDefault="00665196" w:rsidP="00665196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D79EB6" wp14:editId="59F07C97">
                <wp:simplePos x="0" y="0"/>
                <wp:positionH relativeFrom="column">
                  <wp:posOffset>571500</wp:posOffset>
                </wp:positionH>
                <wp:positionV relativeFrom="paragraph">
                  <wp:posOffset>62230</wp:posOffset>
                </wp:positionV>
                <wp:extent cx="4457700" cy="297180"/>
                <wp:effectExtent l="0" t="0" r="19050" b="26670"/>
                <wp:wrapNone/>
                <wp:docPr id="24" name="组合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297180"/>
                          <a:chOff x="2520" y="2220"/>
                          <a:chExt cx="7020" cy="468"/>
                        </a:xfrm>
                      </wpg:grpSpPr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2220"/>
                            <a:ext cx="21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392D" w:rsidRDefault="00E4392D" w:rsidP="00E4392D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评估申请与受理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4680" y="2472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2220"/>
                            <a:ext cx="32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392D" w:rsidRDefault="00E4392D" w:rsidP="00E4392D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评估及后续管理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D79EB6" id="组合 24" o:spid="_x0000_s1026" style="position:absolute;left:0;text-align:left;margin-left:45pt;margin-top:4.9pt;width:351pt;height:23.4pt;z-index:251662336" coordorigin="2520,2220" coordsize="702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7" type="#_x0000_t202" style="position:absolute;left:2520;top:2220;width:216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E4392D" w:rsidRDefault="00E4392D" w:rsidP="00E4392D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评估申请与受理</w:t>
                        </w:r>
                      </w:p>
                    </w:txbxContent>
                  </v:textbox>
                </v:shape>
                <v:line id="Line 27" o:spid="_x0000_s1028" style="position:absolute;visibility:visible;mso-wrap-style:square" from="4680,2472" to="6300,2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shape id="Text Box 28" o:spid="_x0000_s1029" type="#_x0000_t202" style="position:absolute;left:6300;top:2220;width:32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E4392D" w:rsidRDefault="00E4392D" w:rsidP="00E4392D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评估及后续管理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392D" w:rsidRDefault="00665196" w:rsidP="00E4392D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02797F" wp14:editId="64FBE164">
                <wp:simplePos x="0" y="0"/>
                <wp:positionH relativeFrom="column">
                  <wp:posOffset>-85725</wp:posOffset>
                </wp:positionH>
                <wp:positionV relativeFrom="paragraph">
                  <wp:posOffset>155575</wp:posOffset>
                </wp:positionV>
                <wp:extent cx="5191125" cy="7381240"/>
                <wp:effectExtent l="19050" t="0" r="28575" b="10160"/>
                <wp:wrapNone/>
                <wp:docPr id="3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1125" cy="7381240"/>
                          <a:chOff x="1682" y="3076"/>
                          <a:chExt cx="8175" cy="11624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682" y="9001"/>
                            <a:ext cx="4935" cy="1556"/>
                            <a:chOff x="1682" y="9001"/>
                            <a:chExt cx="4935" cy="1556"/>
                          </a:xfrm>
                        </wpg:grpSpPr>
                        <wps:wsp>
                          <wps:cNvPr id="5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2" y="9153"/>
                              <a:ext cx="3780" cy="1404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Default="00E4392D" w:rsidP="00665196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审定</w:t>
                                </w:r>
                              </w:p>
                              <w:p w:rsidR="00E4392D" w:rsidRDefault="00E4392D" w:rsidP="00E4392D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（是否通过）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12" y="9826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7" y="9001"/>
                              <a:ext cx="540" cy="1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Default="00E4392D" w:rsidP="00E4392D">
                                <w:r>
                                  <w:rPr>
                                    <w:rFonts w:hint="eastAsia"/>
                                  </w:rPr>
                                  <w:t>改进完善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2077" y="10521"/>
                            <a:ext cx="7780" cy="4179"/>
                            <a:chOff x="2077" y="10521"/>
                            <a:chExt cx="7780" cy="4179"/>
                          </a:xfrm>
                        </wpg:grpSpPr>
                        <wps:wsp>
                          <wps:cNvPr id="9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00" y="10521"/>
                              <a:ext cx="0" cy="9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11427"/>
                              <a:ext cx="23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Pr="00F4643A" w:rsidRDefault="00E4392D" w:rsidP="00E4392D">
                                <w:pPr>
                                  <w:rPr>
                                    <w:rFonts w:hint="eastAsia"/>
                                  </w:rPr>
                                </w:pP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评估结果在</w:t>
                                </w:r>
                                <w:r w:rsidR="00665196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科技信息</w:t>
                                </w:r>
                                <w:r w:rsidR="00665196">
                                  <w:rPr>
                                    <w:color w:val="000000"/>
                                    <w:szCs w:val="21"/>
                                  </w:rPr>
                                  <w:t>网</w:t>
                                </w: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等媒体公告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7" y="12051"/>
                              <a:ext cx="3780" cy="264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Pr="00943489" w:rsidRDefault="00E4392D" w:rsidP="00E4392D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正式</w:t>
                                </w:r>
                                <w:r w:rsidRPr="00943489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发布通知，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对首次评估合格者</w:t>
                                </w:r>
                                <w:r w:rsidRPr="00943489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授予匾牌。评估不合格者，限期半年整改，整改后再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次</w:t>
                                </w:r>
                                <w:r w:rsidRPr="00943489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评估不通过者，撤消称号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并公告，</w:t>
                                </w: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已授牌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的收回</w:t>
                                </w:r>
                                <w:r w:rsidRPr="00943489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匾牌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  <wps:wsp>
                          <wps:cNvPr id="12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85" y="12222"/>
                              <a:ext cx="0" cy="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7" y="13017"/>
                              <a:ext cx="3060" cy="936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Default="00E4392D" w:rsidP="00E4392D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是否有异议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52" y="13530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Group 16"/>
                        <wpg:cNvGrpSpPr>
                          <a:grpSpLocks/>
                        </wpg:cNvGrpSpPr>
                        <wpg:grpSpPr bwMode="auto">
                          <a:xfrm>
                            <a:off x="1800" y="3076"/>
                            <a:ext cx="6120" cy="5295"/>
                            <a:chOff x="1800" y="3076"/>
                            <a:chExt cx="6120" cy="5295"/>
                          </a:xfrm>
                        </wpg:grpSpPr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5260"/>
                              <a:ext cx="3780" cy="11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Pr="004016CF" w:rsidRDefault="00E4392D" w:rsidP="00E4392D">
                                <w:pPr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组织评估专家</w:t>
                                </w:r>
                                <w:r w:rsidRPr="004016CF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实地核查申请材料和数据，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召开评估会议，</w:t>
                                </w:r>
                                <w:r w:rsidRPr="004016CF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对</w:t>
                                </w:r>
                                <w:r w:rsidR="00665196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研究开发</w:t>
                                </w:r>
                                <w:r w:rsidR="00665196">
                                  <w:rPr>
                                    <w:color w:val="000000"/>
                                    <w:szCs w:val="21"/>
                                  </w:rPr>
                                  <w:t>机构</w:t>
                                </w:r>
                                <w:r w:rsidRPr="004016CF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运行状况进行综合评估，形成评估报告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7231"/>
                              <a:ext cx="3240" cy="11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Pr="00D40D80" w:rsidRDefault="00E4392D" w:rsidP="00E4392D">
                                <w:pPr>
                                  <w:rPr>
                                    <w:rFonts w:hint="eastAs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将</w:t>
                                </w: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评估报告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向</w:t>
                                </w: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科技</w:t>
                                </w:r>
                                <w:proofErr w:type="gramStart"/>
                                <w:r w:rsidR="00665196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局相关</w:t>
                                </w:r>
                                <w:proofErr w:type="gramEnd"/>
                                <w:r w:rsidR="00665196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业务股</w:t>
                                </w: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室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通报后</w:t>
                                </w: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，报</w:t>
                                </w:r>
                                <w:r w:rsidR="00665196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领导</w:t>
                                </w:r>
                                <w:r w:rsidR="00665196">
                                  <w:rPr>
                                    <w:color w:val="000000"/>
                                    <w:szCs w:val="21"/>
                                  </w:rPr>
                                  <w:t>小组</w:t>
                                </w:r>
                                <w:r w:rsidRPr="00D40D80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会议审定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00" y="4324"/>
                              <a:ext cx="0" cy="9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00" y="6472"/>
                              <a:ext cx="0" cy="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3547"/>
                              <a:ext cx="3420" cy="936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392D" w:rsidRPr="00CD5641" w:rsidRDefault="00E4392D" w:rsidP="00E4392D">
                                <w:r w:rsidRPr="005C0D01">
                                  <w:rPr>
                                    <w:rFonts w:hint="eastAsia"/>
                                    <w:color w:val="000000"/>
                                    <w:szCs w:val="21"/>
                                  </w:rPr>
                                  <w:t>组织专家或委托有关机构对申请材料进行形式审查</w:t>
                                </w:r>
                              </w:p>
                            </w:txbxContent>
                          </wps:txbx>
                          <wps:bodyPr rot="0" vert="horz" wrap="square" lIns="91440" tIns="10800" rIns="91440" bIns="45720" anchor="t" anchorCtr="0" upright="1">
                            <a:noAutofit/>
                          </wps:bodyPr>
                        </wps:wsp>
                        <wps:wsp>
                          <wps:cNvPr id="21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00" y="4012"/>
                              <a:ext cx="25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20" y="3076"/>
                              <a:ext cx="0" cy="9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600" y="8373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02797F" id="组合 3" o:spid="_x0000_s1030" style="position:absolute;left:0;text-align:left;margin-left:-6.75pt;margin-top:12.25pt;width:408.75pt;height:581.2pt;z-index:251661312" coordorigin="1682,3076" coordsize="8175,1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">
                <v:group id="Group 5" o:spid="_x0000_s1031" style="position:absolute;left:1682;top:9001;width:4935;height:1556" coordorigin="1682,9001" coordsize="4935,1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6" o:spid="_x0000_s1032" type="#_x0000_t110" style="position:absolute;left:1682;top:9153;width:3780;height:1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UZ8QA&#10;AADaAAAADwAAAGRycy9kb3ducmV2LnhtbESPQWvCQBSE7wX/w/IEb3VjtbZEVymF0h6kqC2en9ln&#10;Esx7G7Krif56tyD0OMzMN8x82XGlztT40omB0TABRZI5W0pu4Pfn4/EVlA8oFisnZOBCHpaL3sMc&#10;U+ta2dB5G3IVIeJTNFCEUKda+6wgRj90NUn0Dq5hDFE2ubYNthHOlX5KkqlmLCUuFFjTe0HZcXti&#10;A+v9ZM3t6nrg1XWy4+r0+bL7Hhsz6HdvM1CBuvAfvre/rIFn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1lGfEAAAA2gAAAA8AAAAAAAAAAAAAAAAAmAIAAGRycy9k&#10;b3ducmV2LnhtbFBLBQYAAAAABAAEAPUAAACJAwAAAAA=&#10;">
                    <v:textbox>
                      <w:txbxContent>
                        <w:p w:rsidR="00E4392D" w:rsidRDefault="00E4392D" w:rsidP="00665196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审定</w:t>
                          </w:r>
                        </w:p>
                        <w:p w:rsidR="00E4392D" w:rsidRDefault="00E4392D" w:rsidP="00E4392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（是否通过）</w:t>
                          </w:r>
                        </w:p>
                      </w:txbxContent>
                    </v:textbox>
                  </v:shape>
                  <v:line id="Line 7" o:spid="_x0000_s1033" style="position:absolute;visibility:visible;mso-wrap-style:square" from="5512,9826" to="6052,9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  <v:stroke endarrow="block"/>
                  </v:line>
                  <v:rect id="Rectangle 8" o:spid="_x0000_s1034" style="position:absolute;left:6077;top:9001;width:540;height:1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E4392D" w:rsidRDefault="00E4392D" w:rsidP="00E4392D">
                          <w:r>
                            <w:rPr>
                              <w:rFonts w:hint="eastAsia"/>
                            </w:rPr>
                            <w:t>改进完善</w:t>
                          </w:r>
                        </w:p>
                      </w:txbxContent>
                    </v:textbox>
                  </v:rect>
                </v:group>
                <v:group id="Group 9" o:spid="_x0000_s1035" style="position:absolute;left:2077;top:10521;width:7780;height:4179" coordorigin="2077,10521" coordsize="7780,4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10" o:spid="_x0000_s1036" style="position:absolute;visibility:visible;mso-wrap-style:square" from="3600,10521" to="3600,11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  <v:stroke endarrow="block"/>
                  </v:line>
                  <v:rect id="Rectangle 11" o:spid="_x0000_s1037" style="position:absolute;left:2520;top:11427;width:234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>
                      <w:txbxContent>
                        <w:p w:rsidR="00E4392D" w:rsidRPr="00F4643A" w:rsidRDefault="00E4392D" w:rsidP="00E4392D">
                          <w:pPr>
                            <w:rPr>
                              <w:rFonts w:hint="eastAsia"/>
                            </w:rPr>
                          </w:pP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评估结果在</w:t>
                          </w:r>
                          <w:r w:rsidR="00665196">
                            <w:rPr>
                              <w:rFonts w:hint="eastAsia"/>
                              <w:color w:val="000000"/>
                              <w:szCs w:val="21"/>
                            </w:rPr>
                            <w:t>科技信息</w:t>
                          </w:r>
                          <w:r w:rsidR="00665196">
                            <w:rPr>
                              <w:color w:val="000000"/>
                              <w:szCs w:val="21"/>
                            </w:rPr>
                            <w:t>网</w:t>
                          </w: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等媒体公告</w:t>
                          </w:r>
                        </w:p>
                      </w:txbxContent>
                    </v:textbox>
                  </v:rect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12" o:spid="_x0000_s1038" type="#_x0000_t116" style="position:absolute;left:6077;top:12051;width:3780;height:2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NojMAA&#10;AADbAAAADwAAAGRycy9kb3ducmV2LnhtbERPTWvCQBC9F/wPywi91Y0e2hJdRQShoYe2Kp7H7JgE&#10;M7Nhd5vEf98tFHqbx/uc1WbkVvXkQ+PEwHyWgSIpnW2kMnA67p9eQYWIYrF1QgbuFGCznjysMLdu&#10;kC/qD7FSKURCjgbqGLtc61DWxBhmriNJ3NV5xpigr7T1OKRwbvUiy541YyOpocaOdjWVt8M3G2D2&#10;RXGv4id/FH0/LOT9cju/GPM4HbdLUJHG+C/+c7/ZNH8Ov7+kA/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NojMAAAADbAAAADwAAAAAAAAAAAAAAAACYAgAAZHJzL2Rvd25y&#10;ZXYueG1sUEsFBgAAAAAEAAQA9QAAAIUDAAAAAA==&#10;">
                    <v:textbox inset=",.3mm,,.3mm">
                      <w:txbxContent>
                        <w:p w:rsidR="00E4392D" w:rsidRPr="00943489" w:rsidRDefault="00E4392D" w:rsidP="00E4392D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正式</w:t>
                          </w:r>
                          <w:r w:rsidRPr="00943489">
                            <w:rPr>
                              <w:rFonts w:hint="eastAsia"/>
                              <w:color w:val="000000"/>
                              <w:szCs w:val="21"/>
                            </w:rPr>
                            <w:t>发布通知，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对首次评估合格者</w:t>
                          </w:r>
                          <w:r w:rsidRPr="00943489">
                            <w:rPr>
                              <w:rFonts w:hint="eastAsia"/>
                              <w:color w:val="000000"/>
                              <w:szCs w:val="21"/>
                            </w:rPr>
                            <w:t>授予匾牌。评估不合格者，限期半年整改，整改后再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次</w:t>
                          </w:r>
                          <w:r w:rsidRPr="00943489">
                            <w:rPr>
                              <w:rFonts w:hint="eastAsia"/>
                              <w:color w:val="000000"/>
                              <w:szCs w:val="21"/>
                            </w:rPr>
                            <w:t>评估不通过者，撤消称号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并公告，</w:t>
                          </w: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已授牌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的收回</w:t>
                          </w:r>
                          <w:r w:rsidRPr="00943489">
                            <w:rPr>
                              <w:rFonts w:hint="eastAsia"/>
                              <w:color w:val="000000"/>
                              <w:szCs w:val="21"/>
                            </w:rPr>
                            <w:t>匾牌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。</w:t>
                          </w:r>
                        </w:p>
                      </w:txbxContent>
                    </v:textbox>
                  </v:shape>
                  <v:line id="Line 13" o:spid="_x0000_s1039" style="position:absolute;visibility:visible;mso-wrap-style:square" from="3585,12222" to="3585,13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  <v:stroke endarrow="block"/>
                  </v:line>
                  <v:shape id="AutoShape 14" o:spid="_x0000_s1040" type="#_x0000_t110" style="position:absolute;left:2077;top:13017;width:306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oZzcIA&#10;AADbAAAADwAAAGRycy9kb3ducmV2LnhtbERPS2vCQBC+C/6HZYTe6sYHtkRXKQVpD1LUFs9jdkyC&#10;mdmQXU3qr+8KBW/z8T1nseq4UldqfOnEwGiYgCLJnC0lN/DzvX5+BeUDisXKCRn4JQ+rZb+3wNS6&#10;VnZ03YdcxRDxKRooQqhTrX1WEKMfupokcifXMIYIm1zbBtsYzpUeJ8lMM5YSGwqs6b2g7Ly/sIHt&#10;cbrldnM78eY2PXB1+Xg5fE2MeRp0b3NQgbrwEP+7P22cP4H7L/EA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hnNwgAAANsAAAAPAAAAAAAAAAAAAAAAAJgCAABkcnMvZG93&#10;bnJldi54bWxQSwUGAAAAAAQABAD1AAAAhwMAAAAA&#10;">
                    <v:textbox>
                      <w:txbxContent>
                        <w:p w:rsidR="00E4392D" w:rsidRDefault="00E4392D" w:rsidP="00E4392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是否有异议</w:t>
                          </w:r>
                        </w:p>
                      </w:txbxContent>
                    </v:textbox>
                  </v:shape>
                  <v:line id="Line 15" o:spid="_x0000_s1041" style="position:absolute;visibility:visible;mso-wrap-style:square" from="5152,13530" to="6052,13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  <v:stroke endarrow="block"/>
                  </v:line>
                </v:group>
                <v:group id="Group 16" o:spid="_x0000_s1042" style="position:absolute;left:1800;top:3076;width:6120;height:5295" coordorigin="1800,3076" coordsize="6120,5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rect id="Rectangle 17" o:spid="_x0000_s1043" style="position:absolute;left:1800;top:5260;width:3780;height:1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  <v:textbox>
                      <w:txbxContent>
                        <w:p w:rsidR="00E4392D" w:rsidRPr="004016CF" w:rsidRDefault="00E4392D" w:rsidP="00E4392D">
                          <w:pPr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组织评估专家</w:t>
                          </w:r>
                          <w:r w:rsidRPr="004016CF">
                            <w:rPr>
                              <w:rFonts w:hint="eastAsia"/>
                              <w:color w:val="000000"/>
                              <w:szCs w:val="21"/>
                            </w:rPr>
                            <w:t>实地核查申请材料和数据，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召开评估会议，</w:t>
                          </w:r>
                          <w:r w:rsidRPr="004016CF">
                            <w:rPr>
                              <w:rFonts w:hint="eastAsia"/>
                              <w:color w:val="000000"/>
                              <w:szCs w:val="21"/>
                            </w:rPr>
                            <w:t>对</w:t>
                          </w:r>
                          <w:r w:rsidR="00665196">
                            <w:rPr>
                              <w:rFonts w:hint="eastAsia"/>
                              <w:color w:val="000000"/>
                              <w:szCs w:val="21"/>
                            </w:rPr>
                            <w:t>研究开发</w:t>
                          </w:r>
                          <w:r w:rsidR="00665196">
                            <w:rPr>
                              <w:color w:val="000000"/>
                              <w:szCs w:val="21"/>
                            </w:rPr>
                            <w:t>机构</w:t>
                          </w:r>
                          <w:r w:rsidRPr="004016CF">
                            <w:rPr>
                              <w:rFonts w:hint="eastAsia"/>
                              <w:color w:val="000000"/>
                              <w:szCs w:val="21"/>
                            </w:rPr>
                            <w:t>运行状况进行综合评估，形成评估报告</w:t>
                          </w:r>
                        </w:p>
                      </w:txbxContent>
                    </v:textbox>
                  </v:rect>
                  <v:rect id="Rectangle 18" o:spid="_x0000_s1044" style="position:absolute;left:2010;top:7231;width:3240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<v:textbox>
                      <w:txbxContent>
                        <w:p w:rsidR="00E4392D" w:rsidRPr="00D40D80" w:rsidRDefault="00E4392D" w:rsidP="00E4392D">
                          <w:pPr>
                            <w:rPr>
                              <w:rFonts w:hint="eastAsia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将</w:t>
                          </w: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评估报告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向</w:t>
                          </w: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科技</w:t>
                          </w:r>
                          <w:proofErr w:type="gramStart"/>
                          <w:r w:rsidR="00665196">
                            <w:rPr>
                              <w:rFonts w:hint="eastAsia"/>
                              <w:color w:val="000000"/>
                              <w:szCs w:val="21"/>
                            </w:rPr>
                            <w:t>局相关</w:t>
                          </w:r>
                          <w:proofErr w:type="gramEnd"/>
                          <w:r w:rsidR="00665196">
                            <w:rPr>
                              <w:rFonts w:hint="eastAsia"/>
                              <w:color w:val="000000"/>
                              <w:szCs w:val="21"/>
                            </w:rPr>
                            <w:t>业务股</w:t>
                          </w: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室</w:t>
                          </w:r>
                          <w:r>
                            <w:rPr>
                              <w:rFonts w:hint="eastAsia"/>
                              <w:color w:val="000000"/>
                              <w:szCs w:val="21"/>
                            </w:rPr>
                            <w:t>通报后</w:t>
                          </w: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，报</w:t>
                          </w:r>
                          <w:r w:rsidR="00665196">
                            <w:rPr>
                              <w:rFonts w:hint="eastAsia"/>
                              <w:color w:val="000000"/>
                              <w:szCs w:val="21"/>
                            </w:rPr>
                            <w:t>领导</w:t>
                          </w:r>
                          <w:r w:rsidR="00665196">
                            <w:rPr>
                              <w:color w:val="000000"/>
                              <w:szCs w:val="21"/>
                            </w:rPr>
                            <w:t>小组</w:t>
                          </w:r>
                          <w:r w:rsidRPr="00D40D80">
                            <w:rPr>
                              <w:rFonts w:hint="eastAsia"/>
                              <w:color w:val="000000"/>
                              <w:szCs w:val="21"/>
                            </w:rPr>
                            <w:t>会议审定</w:t>
                          </w:r>
                        </w:p>
                      </w:txbxContent>
                    </v:textbox>
                  </v:rect>
                  <v:line id="Line 19" o:spid="_x0000_s1045" style="position:absolute;visibility:visible;mso-wrap-style:square" from="3600,4324" to="3600,5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  <v:stroke endarrow="block"/>
                  </v:line>
                  <v:line id="Line 20" o:spid="_x0000_s1046" style="position:absolute;visibility:visible;mso-wrap-style:square" from="3600,6472" to="3600,7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  <v:stroke endarrow="block"/>
                  </v:line>
                  <v:shape id="AutoShape 21" o:spid="_x0000_s1047" type="#_x0000_t116" style="position:absolute;left:1980;top:3547;width:342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oSMEA&#10;AADbAAAADwAAAGRycy9kb3ducmV2LnhtbERPz2vCMBS+D/wfwhN2m6kFx6xGEUEmw8OmIh5fk2da&#10;bF66JtPuv18OA48f3+/5sneNuFEXas8KxqMMBLH2pmar4HjYvLyBCBHZYOOZFPxSgOVi8DTHwvg7&#10;f9FtH61IIRwKVFDF2BZSBl2RwzDyLXHiLr5zGBPsrDQd3lO4a2SeZa/SYc2pocKW1hXp6/7HKSiv&#10;H5Z3O/35PSnNVL+Xp4s950o9D/vVDESkPj7E/+6tUZCn9elL+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EqEjBAAAA2wAAAA8AAAAAAAAAAAAAAAAAmAIAAGRycy9kb3du&#10;cmV2LnhtbFBLBQYAAAAABAAEAPUAAACGAwAAAAA=&#10;">
                    <v:textbox inset=",.3mm">
                      <w:txbxContent>
                        <w:p w:rsidR="00E4392D" w:rsidRPr="00CD5641" w:rsidRDefault="00E4392D" w:rsidP="00E4392D">
                          <w:r w:rsidRPr="005C0D01">
                            <w:rPr>
                              <w:rFonts w:hint="eastAsia"/>
                              <w:color w:val="000000"/>
                              <w:szCs w:val="21"/>
                            </w:rPr>
                            <w:t>组织专家或委托有关机构对申请材料进行形式审查</w:t>
                          </w:r>
                        </w:p>
                      </w:txbxContent>
                    </v:textbox>
                  </v:shape>
                  <v:line id="Line 22" o:spid="_x0000_s1048" style="position:absolute;visibility:visible;mso-wrap-style:square" from="5400,4012" to="7920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23" o:spid="_x0000_s1049" style="position:absolute;flip:y;visibility:visible;mso-wrap-style:square" from="7920,3076" to="7920,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/v:group>
                <v:line id="Line 24" o:spid="_x0000_s1050" style="position:absolute;visibility:visible;mso-wrap-style:square" from="3600,8373" to="3600,9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p w:rsidR="00E4392D" w:rsidRPr="00AE12A4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P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  <w:r>
        <w:rPr>
          <w:rFonts w:hint="eastAsia"/>
        </w:rPr>
        <w:t xml:space="preserve">                                          </w:t>
      </w:r>
    </w:p>
    <w:p w:rsidR="00E4392D" w:rsidRDefault="00E4392D" w:rsidP="00E4392D">
      <w:pPr>
        <w:rPr>
          <w:rFonts w:hint="eastAsia"/>
        </w:rPr>
      </w:pPr>
      <w:r>
        <w:rPr>
          <w:rFonts w:hint="eastAsia"/>
        </w:rPr>
        <w:t xml:space="preserve">         </w:t>
      </w:r>
    </w:p>
    <w:p w:rsidR="00E4392D" w:rsidRDefault="00E4392D" w:rsidP="00E4392D">
      <w:pPr>
        <w:jc w:val="left"/>
        <w:rPr>
          <w:rFonts w:hint="eastAsia"/>
        </w:rPr>
      </w:pPr>
      <w:r>
        <w:rPr>
          <w:rFonts w:hint="eastAsia"/>
        </w:rPr>
        <w:t xml:space="preserve">                </w:t>
      </w:r>
    </w:p>
    <w:p w:rsidR="00E4392D" w:rsidRDefault="00E4392D" w:rsidP="00E4392D">
      <w:pPr>
        <w:ind w:firstLineChars="2550" w:firstLine="5355"/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  <w:r>
        <w:rPr>
          <w:rFonts w:hint="eastAsia"/>
        </w:rPr>
        <w:t xml:space="preserve">                             </w:t>
      </w: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  <w:r>
        <w:rPr>
          <w:rFonts w:hint="eastAsia"/>
        </w:rPr>
        <w:t xml:space="preserve">     </w:t>
      </w: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 xml:space="preserve">　　</w:t>
      </w:r>
    </w:p>
    <w:p w:rsidR="00E4392D" w:rsidRDefault="00E4392D" w:rsidP="00E4392D">
      <w:pPr>
        <w:ind w:firstLine="525"/>
        <w:rPr>
          <w:rFonts w:hint="eastAsia"/>
        </w:rPr>
      </w:pPr>
    </w:p>
    <w:p w:rsidR="00E4392D" w:rsidRDefault="00E4392D" w:rsidP="00E4392D">
      <w:pPr>
        <w:ind w:firstLineChars="700" w:firstLine="1470"/>
        <w:rPr>
          <w:rFonts w:hint="eastAsia"/>
        </w:rPr>
      </w:pPr>
      <w:r>
        <w:rPr>
          <w:rFonts w:hint="eastAsia"/>
        </w:rPr>
        <w:t xml:space="preserve">   </w:t>
      </w: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  <w:r>
        <w:rPr>
          <w:rFonts w:hint="eastAsia"/>
        </w:rPr>
        <w:t xml:space="preserve">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65196" w:rsidRDefault="00665196" w:rsidP="00665196">
      <w:pPr>
        <w:ind w:firstLineChars="700" w:firstLine="1470"/>
        <w:rPr>
          <w:rFonts w:hint="eastAsia"/>
        </w:rPr>
      </w:pPr>
      <w:r>
        <w:rPr>
          <w:rFonts w:hint="eastAsia"/>
        </w:rPr>
        <w:t>是</w:t>
      </w:r>
    </w:p>
    <w:p w:rsidR="00E4392D" w:rsidRDefault="00E4392D" w:rsidP="00E4392D">
      <w:pPr>
        <w:ind w:firstLineChars="750" w:firstLine="1575"/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</w:p>
    <w:p w:rsidR="00E4392D" w:rsidRDefault="00E4392D" w:rsidP="00E4392D">
      <w:pPr>
        <w:ind w:firstLineChars="3050" w:firstLine="6405"/>
        <w:rPr>
          <w:rFonts w:hint="eastAsia"/>
        </w:rPr>
      </w:pPr>
    </w:p>
    <w:p w:rsidR="00E4392D" w:rsidRDefault="00E4392D" w:rsidP="00E4392D">
      <w:pPr>
        <w:rPr>
          <w:rFonts w:hint="eastAsia"/>
        </w:rPr>
      </w:pPr>
      <w:r>
        <w:rPr>
          <w:rFonts w:hint="eastAsia"/>
        </w:rPr>
        <w:t xml:space="preserve">               </w:t>
      </w:r>
      <w:r>
        <w:rPr>
          <w:rFonts w:hint="eastAsia"/>
        </w:rPr>
        <w:t>是</w:t>
      </w:r>
    </w:p>
    <w:p w:rsidR="00E4392D" w:rsidRDefault="00E4392D" w:rsidP="00E4392D">
      <w:pPr>
        <w:ind w:firstLineChars="3050" w:firstLine="6405"/>
        <w:rPr>
          <w:rFonts w:hint="eastAsia"/>
        </w:rPr>
      </w:pPr>
    </w:p>
    <w:p w:rsidR="00E4392D" w:rsidRDefault="00E4392D" w:rsidP="00E4392D">
      <w:pPr>
        <w:ind w:firstLineChars="2400" w:firstLine="5040"/>
        <w:rPr>
          <w:rFonts w:hint="eastAsia"/>
        </w:rPr>
      </w:pPr>
    </w:p>
    <w:p w:rsidR="00E4392D" w:rsidRDefault="00E4392D" w:rsidP="00E4392D">
      <w:pPr>
        <w:ind w:firstLineChars="3000" w:firstLine="6300"/>
        <w:rPr>
          <w:rFonts w:hint="eastAsia"/>
        </w:rPr>
      </w:pPr>
    </w:p>
    <w:p w:rsidR="00E4392D" w:rsidRDefault="00E4392D" w:rsidP="00E4392D">
      <w:pPr>
        <w:ind w:firstLineChars="1700" w:firstLine="3570"/>
        <w:rPr>
          <w:rFonts w:hint="eastAsia"/>
        </w:rPr>
      </w:pPr>
      <w:proofErr w:type="gramStart"/>
      <w:r>
        <w:rPr>
          <w:rFonts w:hint="eastAsia"/>
        </w:rPr>
        <w:t>否</w:t>
      </w:r>
      <w:proofErr w:type="gramEnd"/>
    </w:p>
    <w:p w:rsidR="00E4392D" w:rsidRDefault="00665196" w:rsidP="00E4392D">
      <w:pPr>
        <w:ind w:firstLineChars="2300" w:firstLine="483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81921" wp14:editId="54F8EB8B">
                <wp:simplePos x="0" y="0"/>
                <wp:positionH relativeFrom="column">
                  <wp:posOffset>1122045</wp:posOffset>
                </wp:positionH>
                <wp:positionV relativeFrom="paragraph">
                  <wp:posOffset>155575</wp:posOffset>
                </wp:positionV>
                <wp:extent cx="0" cy="297180"/>
                <wp:effectExtent l="56515" t="5715" r="57785" b="2095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0DBB2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35pt,12.25pt" to="88.3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">
                <v:stroke endarrow="block"/>
              </v:line>
            </w:pict>
          </mc:Fallback>
        </mc:AlternateContent>
      </w:r>
    </w:p>
    <w:p w:rsidR="00E4392D" w:rsidRDefault="00E4392D" w:rsidP="00E4392D">
      <w:pPr>
        <w:ind w:firstLineChars="2300" w:firstLine="4830"/>
        <w:rPr>
          <w:rFonts w:hint="eastAsia"/>
        </w:rPr>
      </w:pPr>
    </w:p>
    <w:p w:rsidR="00DA17BF" w:rsidRDefault="0066519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F9FA2" wp14:editId="14ABBB28">
                <wp:simplePos x="0" y="0"/>
                <wp:positionH relativeFrom="column">
                  <wp:posOffset>605155</wp:posOffset>
                </wp:positionH>
                <wp:positionV relativeFrom="paragraph">
                  <wp:posOffset>201295</wp:posOffset>
                </wp:positionV>
                <wp:extent cx="1143000" cy="297180"/>
                <wp:effectExtent l="5080" t="8255" r="13970" b="889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92D" w:rsidRDefault="00E4392D" w:rsidP="00E439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向科技</w:t>
                            </w:r>
                            <w:r w:rsidR="00665196">
                              <w:rPr>
                                <w:rFonts w:hint="eastAsia"/>
                              </w:rPr>
                              <w:t>部门</w:t>
                            </w:r>
                            <w:r>
                              <w:rPr>
                                <w:rFonts w:hint="eastAsia"/>
                              </w:rPr>
                              <w:t>申诉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F9FA2" id="矩形 1" o:spid="_x0000_s1051" style="position:absolute;left:0;text-align:left;margin-left:47.65pt;margin-top:15.85pt;width:90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">
                <v:textbox>
                  <w:txbxContent>
                    <w:p w:rsidR="00E4392D" w:rsidRDefault="00E4392D" w:rsidP="00E4392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向科技</w:t>
                      </w:r>
                      <w:r w:rsidR="00665196">
                        <w:rPr>
                          <w:rFonts w:hint="eastAsia"/>
                        </w:rPr>
                        <w:t>部门</w:t>
                      </w:r>
                      <w:r>
                        <w:rPr>
                          <w:rFonts w:hint="eastAsia"/>
                        </w:rPr>
                        <w:t>申诉</w:t>
                      </w:r>
                    </w:p>
                  </w:txbxContent>
                </v:textbox>
              </v:rect>
            </w:pict>
          </mc:Fallback>
        </mc:AlternateContent>
      </w:r>
      <w:r w:rsidR="00E4392D">
        <w:rPr>
          <w:rFonts w:hint="eastAsia"/>
        </w:rPr>
        <w:t xml:space="preserve">            </w:t>
      </w:r>
      <w:r w:rsidR="00E4392D">
        <w:rPr>
          <w:rFonts w:hint="eastAsia"/>
        </w:rPr>
        <w:t>是</w:t>
      </w:r>
      <w:r w:rsidR="00E4392D">
        <w:rPr>
          <w:rFonts w:hint="eastAsia"/>
        </w:rPr>
        <w:t xml:space="preserve">                        </w:t>
      </w:r>
    </w:p>
    <w:sectPr w:rsidR="00DA1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2D"/>
    <w:rsid w:val="00414111"/>
    <w:rsid w:val="00597DAF"/>
    <w:rsid w:val="005F2418"/>
    <w:rsid w:val="006354CE"/>
    <w:rsid w:val="00665196"/>
    <w:rsid w:val="007020D8"/>
    <w:rsid w:val="008004E2"/>
    <w:rsid w:val="00B442C4"/>
    <w:rsid w:val="00B562AE"/>
    <w:rsid w:val="00BC0782"/>
    <w:rsid w:val="00BD0285"/>
    <w:rsid w:val="00DA17BF"/>
    <w:rsid w:val="00E4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779941-0C40-4A71-81E0-84046D32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9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1"/>
    <w:qFormat/>
    <w:rsid w:val="00E4392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uiPriority w:val="9"/>
    <w:semiHidden/>
    <w:rsid w:val="00E4392D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3Char1">
    <w:name w:val="标题 3 Char1"/>
    <w:basedOn w:val="a0"/>
    <w:link w:val="3"/>
    <w:rsid w:val="00E4392D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1</cp:revision>
  <dcterms:created xsi:type="dcterms:W3CDTF">2015-04-10T08:25:00Z</dcterms:created>
  <dcterms:modified xsi:type="dcterms:W3CDTF">2015-04-10T08:47:00Z</dcterms:modified>
</cp:coreProperties>
</file>