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Pr="005929E0" w:rsidRDefault="005929E0" w:rsidP="005929E0">
      <w:pPr>
        <w:jc w:val="center"/>
        <w:rPr>
          <w:rFonts w:ascii="方正小标宋简体" w:eastAsia="方正小标宋简体"/>
          <w:sz w:val="36"/>
          <w:szCs w:val="36"/>
        </w:rPr>
      </w:pPr>
      <w:r w:rsidRPr="005929E0">
        <w:rPr>
          <w:rFonts w:ascii="方正小标宋简体" w:eastAsia="方正小标宋简体" w:hint="eastAsia"/>
          <w:sz w:val="36"/>
          <w:szCs w:val="36"/>
        </w:rPr>
        <w:t>假冒专利和专利侵权行为处罚流程</w:t>
      </w:r>
    </w:p>
    <w:p w:rsidR="005929E0" w:rsidRDefault="005929E0">
      <w:bookmarkStart w:id="0" w:name="_Toc236014400"/>
      <w:bookmarkStart w:id="1" w:name="_Toc236014652"/>
      <w:bookmarkStart w:id="2" w:name="_GoBack"/>
      <w:r>
        <w:rPr>
          <w:noProof/>
        </w:rPr>
        <mc:AlternateContent>
          <mc:Choice Requires="wpc">
            <w:drawing>
              <wp:inline distT="0" distB="0" distL="0" distR="0">
                <wp:extent cx="5750998" cy="7763779"/>
                <wp:effectExtent l="0" t="0" r="2540" b="275590"/>
                <wp:docPr id="74" name="画布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88720"/>
                            <a:ext cx="2971800" cy="395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</w:rPr>
                                <w:t>日内立案并指派执法人员前往调查核实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857500" y="1585595"/>
                            <a:ext cx="635" cy="494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2857500" y="69342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297815"/>
                            <a:ext cx="2514600" cy="395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知识产权局检查发现或群众举报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2" name="Group 46"/>
                        <wpg:cNvGrpSpPr>
                          <a:grpSpLocks/>
                        </wpg:cNvGrpSpPr>
                        <wpg:grpSpPr bwMode="auto">
                          <a:xfrm>
                            <a:off x="1943100" y="2080260"/>
                            <a:ext cx="1828800" cy="494665"/>
                            <a:chOff x="4500" y="5938"/>
                            <a:chExt cx="2880" cy="779"/>
                          </a:xfrm>
                        </wpg:grpSpPr>
                        <wps:wsp>
                          <wps:cNvPr id="43" name="AutoShap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5938"/>
                              <a:ext cx="2880" cy="779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0" y="6094"/>
                              <a:ext cx="19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929E0" w:rsidRDefault="005929E0" w:rsidP="005929E0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是否符合条件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857500" y="2575560"/>
                            <a:ext cx="635" cy="494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3070860"/>
                            <a:ext cx="2971800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Pr="000978E9" w:rsidRDefault="005929E0" w:rsidP="005929E0">
                              <w:pPr>
                                <w:rPr>
                                  <w:rFonts w:ascii="宋体-方正超大字符集" w:eastAsia="宋体-方正超大字符集" w:hAnsi="宋体-方正超大字符集" w:cs="宋体-方正超大字符集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依法应当给予行政处罚的，制作并送达《假冒专利行为处罚前告知书》，告知当事人权利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857500" y="376428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882140"/>
                            <a:ext cx="1256665" cy="892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违法证据不足，或违法行为轻微，不需给予行政处罚的，予以销案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5900" y="2334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2674620"/>
                            <a:ext cx="3429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981200"/>
                            <a:ext cx="3429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4259580"/>
                            <a:ext cx="20574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听取当事人申辩、陈述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2857500" y="455676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wgp>
                        <wpg:cNvPr id="54" name="Group 58"/>
                        <wpg:cNvGrpSpPr>
                          <a:grpSpLocks/>
                        </wpg:cNvGrpSpPr>
                        <wpg:grpSpPr bwMode="auto">
                          <a:xfrm>
                            <a:off x="1943100" y="5052060"/>
                            <a:ext cx="1828800" cy="494665"/>
                            <a:chOff x="4500" y="5938"/>
                            <a:chExt cx="2880" cy="779"/>
                          </a:xfrm>
                        </wpg:grpSpPr>
                        <wps:wsp>
                          <wps:cNvPr id="55" name="AutoShap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5938"/>
                              <a:ext cx="2880" cy="779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60" y="6094"/>
                              <a:ext cx="198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929E0" w:rsidRPr="00D0310F" w:rsidRDefault="005929E0" w:rsidP="005929E0">
                                <w:pPr>
                                  <w:jc w:val="center"/>
                                  <w:rPr>
                                    <w:rFonts w:ascii="宋体-方正超大字符集" w:eastAsia="宋体-方正超大字符集" w:hAnsi="宋体-方正超大字符集" w:cs="宋体-方正超大字符集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是否要</w:t>
                                </w:r>
                                <w:r w:rsidRPr="00D0310F">
                                  <w:rPr>
                                    <w:rFonts w:hint="eastAsia"/>
                                  </w:rPr>
                                  <w:t>求听证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5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3771900" y="529463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257300" y="529463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4457700" y="5304155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257300" y="5306060"/>
                            <a:ext cx="635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4953000"/>
                            <a:ext cx="9144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要求听证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4953000"/>
                            <a:ext cx="91440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不要求听证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5801360"/>
                            <a:ext cx="2154555" cy="538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自立案之日起</w:t>
                              </w: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</w:rPr>
                                <w:t>个月内作为行政处罚决定，并送达《处罚决定书》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0300" y="6064250"/>
                            <a:ext cx="11430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560445" y="5799455"/>
                            <a:ext cx="2154555" cy="693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受理当事人听证申请，在听证的</w:t>
                              </w: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</w:rPr>
                                <w:t>日前告知当事人举行听证的时间、地点，组织听证，并制作听证笔录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257300" y="6339840"/>
                            <a:ext cx="635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7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857500" y="65379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8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228600" y="6537960"/>
                            <a:ext cx="63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228600" y="653796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6736080"/>
                            <a:ext cx="10287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当事人不服自收到处理决定之日起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个月内提起行政诉讼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7231380"/>
                            <a:ext cx="1943100" cy="792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29E0" w:rsidRPr="00134278" w:rsidRDefault="005929E0" w:rsidP="005929E0"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 w:rsidRPr="00134278">
                                <w:rPr>
                                  <w:rFonts w:ascii="宋体" w:hAnsi="宋体" w:hint="eastAsia"/>
                                  <w:szCs w:val="21"/>
                                </w:rPr>
                                <w:t>监督电话：059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-3982847</w:t>
                              </w:r>
                            </w:p>
                            <w:p w:rsidR="005929E0" w:rsidRPr="00D672CF" w:rsidRDefault="005929E0" w:rsidP="005929E0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36080"/>
                            <a:ext cx="6858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当事人自行履行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7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6736080"/>
                            <a:ext cx="10287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929E0" w:rsidRDefault="005929E0" w:rsidP="005929E0">
                              <w:r>
                                <w:rPr>
                                  <w:rFonts w:hint="eastAsia"/>
                                </w:rPr>
                                <w:t>不服又不提起行政诉讼的，县知识产权局申请法院强制执行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74" o:spid="_x0000_s1026" editas="canvas" style="width:452.85pt;height:611.3pt;mso-position-horizontal-relative:char;mso-position-vertical-relative:line" coordsize="57505,77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505;height:7763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left:13716;top:11887;width:29718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日内立案并指派执法人员前往调查核实</w:t>
                        </w:r>
                      </w:p>
                    </w:txbxContent>
                  </v:textbox>
                </v:shape>
                <v:line id="Line 43" o:spid="_x0000_s1029" style="position:absolute;visibility:visible;mso-wrap-style:square" from="28575,15855" to="28581,20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4" o:spid="_x0000_s1030" style="position:absolute;visibility:visible;mso-wrap-style:square" from="28575,6934" to="28581,11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shape id="Text Box 45" o:spid="_x0000_s1031" type="#_x0000_t202" style="position:absolute;left:16002;top:2978;width:25146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知识产权局检查发现或群众举报</w:t>
                        </w:r>
                      </w:p>
                    </w:txbxContent>
                  </v:textbox>
                </v:shape>
                <v:group id="Group 46" o:spid="_x0000_s1032" style="position:absolute;left:19431;top:20802;width:18288;height:4947" coordorigin="4500,5938" coordsize="2880,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47" o:spid="_x0000_s1033" type="#_x0000_t110" style="position:absolute;left:4500;top:5938;width:2880;height: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20MUA&#10;AADbAAAADwAAAGRycy9kb3ducmV2LnhtbESPQWvCQBSE7wX/w/KE3uqmNViJriJCaQ9S1IrnZ/aZ&#10;hOa9DdnVpP76rlDocZiZb5j5sudaXan1lRMDz6MEFEnubCWFgcPX29MUlA8oFmsnZOCHPCwXg4c5&#10;ZtZ1sqPrPhQqQsRnaKAMocm09nlJjH7kGpLonV3LGKJsC21b7CKca/2SJBPNWElcKLGhdUn59/7C&#10;BrandMvd5nbmzS09cn15fz1+jo15HParGahAffgP/7U/rIF0DPcv8Qf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TbQxQAAANsAAAAPAAAAAAAAAAAAAAAAAJgCAABkcnMv&#10;ZG93bnJldi54bWxQSwUGAAAAAAQABAD1AAAAigMAAAAA&#10;"/>
                  <v:shape id="Text Box 48" o:spid="_x0000_s1034" type="#_x0000_t202" style="position:absolute;left:4860;top:6094;width:19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5929E0" w:rsidRDefault="005929E0" w:rsidP="005929E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是否符合条件</w:t>
                          </w:r>
                        </w:p>
                      </w:txbxContent>
                    </v:textbox>
                  </v:shape>
                </v:group>
                <v:line id="Line 49" o:spid="_x0000_s1035" style="position:absolute;visibility:visible;mso-wrap-style:square" from="28575,25755" to="28581,30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shape id="Text Box 50" o:spid="_x0000_s1036" type="#_x0000_t202" style="position:absolute;left:13716;top:30708;width:29718;height:6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5929E0" w:rsidRPr="000978E9" w:rsidRDefault="005929E0" w:rsidP="005929E0">
                        <w:pPr>
                          <w:rPr>
                            <w:rFonts w:ascii="宋体-方正超大字符集" w:eastAsia="宋体-方正超大字符集" w:hAnsi="宋体-方正超大字符集" w:cs="宋体-方正超大字符集"/>
                          </w:rPr>
                        </w:pPr>
                        <w:r>
                          <w:rPr>
                            <w:rFonts w:hint="eastAsia"/>
                          </w:rPr>
                          <w:t>依法应当给予行政处罚的，制作并送达《假冒专利行为处罚前告知书》，告知当事人权利</w:t>
                        </w:r>
                      </w:p>
                    </w:txbxContent>
                  </v:textbox>
                </v:shape>
                <v:line id="Line 51" o:spid="_x0000_s1037" style="position:absolute;visibility:visible;mso-wrap-style:square" from="28575,37642" to="28581,42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shape id="Text Box 52" o:spid="_x0000_s1038" type="#_x0000_t202" style="position:absolute;left:2286;top:18821;width:12566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违法证据不足，或违法行为轻微，不需给予行政处罚的，予以销案</w:t>
                        </w:r>
                      </w:p>
                    </w:txbxContent>
                  </v:textbox>
                </v:shape>
                <v:line id="Line 53" o:spid="_x0000_s1039" style="position:absolute;flip:x;visibility:visible;mso-wrap-style:square" from="14859,23342" to="19431,2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8s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g7yxAAAANsAAAAPAAAAAAAAAAAA&#10;AAAAAKECAABkcnMvZG93bnJldi54bWxQSwUGAAAAAAQABAD5AAAAkgMAAAAA&#10;">
                  <v:stroke endarrow="block"/>
                </v:line>
                <v:shape id="Text Box 54" o:spid="_x0000_s1040" type="#_x0000_t202" style="position:absolute;left:30861;top:26746;width:3429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55" o:spid="_x0000_s1041" type="#_x0000_t202" style="position:absolute;left:16002;top:19812;width:3429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Text Box 56" o:spid="_x0000_s1042" type="#_x0000_t202" style="position:absolute;left:18288;top:42595;width:20574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听取当事人申辩、陈述</w:t>
                        </w:r>
                      </w:p>
                    </w:txbxContent>
                  </v:textbox>
                </v:shape>
                <v:line id="Line 57" o:spid="_x0000_s1043" style="position:absolute;visibility:visible;mso-wrap-style:square" from="28575,45567" to="28581,50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group id="Group 58" o:spid="_x0000_s1044" style="position:absolute;left:19431;top:50520;width:18288;height:4947" coordorigin="4500,5938" coordsize="2880,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59" o:spid="_x0000_s1045" type="#_x0000_t110" style="position:absolute;left:4500;top:5938;width:2880;height: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Wd4sUA&#10;AADbAAAADwAAAGRycy9kb3ducmV2LnhtbESPX2vCQBDE3wt+h2OFvunF+qcleooUpH0QsVp83ubW&#10;JJjdC7nTpH76XqHQx2FmfsMsVh1X6kaNL50YGA0TUCSZs6XkBj6Pm8ELKB9QLFZOyMA3eVgtew8L&#10;TK1r5YNuh5CrCBGfooEihDrV2mcFMfqhq0mid3YNY4iyybVtsI1wrvRTksw0YylxocCaXgvKLocr&#10;G9h/Tfbcbu9n3t4nJ66ub8+n3diYx363noMK1IX/8F/73RqYTuH3S/wB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Z3ixQAAANsAAAAPAAAAAAAAAAAAAAAAAJgCAABkcnMv&#10;ZG93bnJldi54bWxQSwUGAAAAAAQABAD1AAAAigMAAAAA&#10;"/>
                  <v:shape id="Text Box 60" o:spid="_x0000_s1046" type="#_x0000_t202" style="position:absolute;left:4860;top:6094;width:19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<v:textbox>
                      <w:txbxContent>
                        <w:p w:rsidR="005929E0" w:rsidRPr="00D0310F" w:rsidRDefault="005929E0" w:rsidP="005929E0">
                          <w:pPr>
                            <w:jc w:val="center"/>
                            <w:rPr>
                              <w:rFonts w:ascii="宋体-方正超大字符集" w:eastAsia="宋体-方正超大字符集" w:hAnsi="宋体-方正超大字符集" w:cs="宋体-方正超大字符集"/>
                            </w:rPr>
                          </w:pPr>
                          <w:r>
                            <w:rPr>
                              <w:rFonts w:hint="eastAsia"/>
                            </w:rPr>
                            <w:t>是否要</w:t>
                          </w:r>
                          <w:r w:rsidRPr="00D0310F">
                            <w:rPr>
                              <w:rFonts w:hint="eastAsia"/>
                            </w:rPr>
                            <w:t>求听证</w:t>
                          </w:r>
                        </w:p>
                      </w:txbxContent>
                    </v:textbox>
                  </v:shape>
                </v:group>
                <v:line id="Line 61" o:spid="_x0000_s1047" style="position:absolute;visibility:visible;mso-wrap-style:square" from="37719,52946" to="44577,5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62" o:spid="_x0000_s1048" style="position:absolute;visibility:visible;mso-wrap-style:square" from="12573,52946" to="19431,5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63" o:spid="_x0000_s1049" style="position:absolute;visibility:visible;mso-wrap-style:square" from="44577,53041" to="44583,57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4" o:spid="_x0000_s1050" style="position:absolute;visibility:visible;mso-wrap-style:square" from="12573,53060" to="12579,5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<v:stroke endarrow="block"/>
                </v:line>
                <v:shape id="Text Box 65" o:spid="_x0000_s1051" type="#_x0000_t202" style="position:absolute;left:38862;top:49530;width:9144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要求听证</w:t>
                        </w:r>
                      </w:p>
                    </w:txbxContent>
                  </v:textbox>
                </v:shape>
                <v:shape id="Text Box 66" o:spid="_x0000_s1052" type="#_x0000_t202" style="position:absolute;left:12573;top:49530;width:9144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不要求听证</w:t>
                        </w:r>
                      </w:p>
                    </w:txbxContent>
                  </v:textbox>
                </v:shape>
                <v:shape id="Text Box 67" o:spid="_x0000_s1053" type="#_x0000_t202" style="position:absolute;left:2286;top:58013;width:21545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自立案之日起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  <w:r>
                          <w:rPr>
                            <w:rFonts w:hint="eastAsia"/>
                          </w:rPr>
                          <w:t>个月内作为行政处罚决定，并送达《处罚决定书》</w:t>
                        </w:r>
                      </w:p>
                    </w:txbxContent>
                  </v:textbox>
                </v:shape>
                <v:line id="Line 68" o:spid="_x0000_s1054" style="position:absolute;flip:x;visibility:visible;mso-wrap-style:square" from="24003,60642" to="35433,60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9D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L9DMUAAADbAAAADwAAAAAAAAAA&#10;AAAAAAChAgAAZHJzL2Rvd25yZXYueG1sUEsFBgAAAAAEAAQA+QAAAJMDAAAAAA==&#10;">
                  <v:stroke endarrow="block"/>
                </v:line>
                <v:shape id="Text Box 69" o:spid="_x0000_s1055" type="#_x0000_t202" style="position:absolute;left:35604;top:57994;width:21546;height:6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受理当事人听证申请，在听证的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日前告知当事人举行听证的时间、地点，组织听证，并制作听证笔录</w:t>
                        </w:r>
                      </w:p>
                    </w:txbxContent>
                  </v:textbox>
                </v:shape>
                <v:line id="Line 70" o:spid="_x0000_s1056" style="position:absolute;visibility:visible;mso-wrap-style:square" from="12573,63398" to="12579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    <v:stroke endarrow="block"/>
                </v:line>
                <v:line id="Line 71" o:spid="_x0000_s1057" style="position:absolute;visibility:visible;mso-wrap-style:square" from="28575,65379" to="28581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<v:stroke endarrow="block"/>
                </v:line>
                <v:line id="Line 72" o:spid="_x0000_s1058" style="position:absolute;visibility:visible;mso-wrap-style:square" from="2286,65379" to="2292,67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line id="Line 73" o:spid="_x0000_s1059" style="position:absolute;visibility:visible;mso-wrap-style:square" from="2286,65379" to="28575,6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shape id="Text Box 74" o:spid="_x0000_s1060" type="#_x0000_t202" style="position:absolute;left:9144;top:67360;width:10287;height:8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I4b0A&#10;AADbAAAADwAAAGRycy9kb3ducmV2LnhtbERPy4rCMBTdD/gP4QruxtRZqFSjiDrgRnzi+tJcm2pz&#10;U5po69+bheDycN7TeWtL8aTaF44VDPoJCOLM6YJzBefT/+8YhA/IGkvHpOBFHuazzs8UU+0aPtDz&#10;GHIRQ9inqMCEUKVS+syQRd93FXHkrq62GCKsc6lrbGK4LeVfkgylxYJjg8GKloay+/FhFTRodmbE&#10;Z1zZ7b493Xbr9fWSKNXrtosJiEBt+Io/7o1WMIrr45f4A+Ts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gfI4b0AAADbAAAADwAAAAAAAAAAAAAAAACYAgAAZHJzL2Rvd25yZXYu&#10;eG1sUEsFBgAAAAAEAAQA9QAAAIIDAAAAAA==&#10;">
                  <v:textbox inset=".5mm,,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当事人不服自收到处理决定之日起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个月内提起行政诉讼</w:t>
                        </w:r>
                      </w:p>
                    </w:txbxContent>
                  </v:textbox>
                </v:shape>
                <v:shape id="Text Box 75" o:spid="_x0000_s1061" type="#_x0000_t202" style="position:absolute;left:36576;top:72313;width:19431;height:7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HIMIA&#10;AADbAAAADwAAAGRycy9kb3ducmV2LnhtbESPT4vCMBTE78J+h/AWvGmqiEo1yq4i6NE/u+dH82zK&#10;Ni/dJtXqpzeC4HGYmd8w82VrS3Gh2heOFQz6CQjizOmCcwWn46Y3BeEDssbSMSm4kYfl4qMzx1S7&#10;K+/pcgi5iBD2KSowIVSplD4zZNH3XUUcvbOrLYYo61zqGq8Rbks5TJKxtFhwXDBY0cpQ9ndorAL6&#10;3Tf/pzX9fK+H92a3MqP86JxS3c/2awYiUBve4Vd7qxVMBv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YcgwgAAANsAAAAPAAAAAAAAAAAAAAAAAJgCAABkcnMvZG93&#10;bnJldi54bWxQSwUGAAAAAAQABAD1AAAAhwMAAAAA&#10;" strokeweight="2pt">
                  <v:stroke dashstyle="1 1"/>
                  <v:textbox>
                    <w:txbxContent>
                      <w:p w:rsidR="005929E0" w:rsidRPr="00134278" w:rsidRDefault="005929E0" w:rsidP="005929E0"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 w:rsidRPr="00134278">
                          <w:rPr>
                            <w:rFonts w:ascii="宋体" w:hAnsi="宋体" w:hint="eastAsia"/>
                            <w:szCs w:val="21"/>
                          </w:rPr>
                          <w:t>监督电话：059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-3982847</w:t>
                        </w:r>
                      </w:p>
                      <w:p w:rsidR="005929E0" w:rsidRPr="00D672CF" w:rsidRDefault="005929E0" w:rsidP="005929E0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76" o:spid="_x0000_s1062" type="#_x0000_t202" style="position:absolute;top:67360;width:6858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AMesMA&#10;AADbAAAADwAAAGRycy9kb3ducmV2LnhtbESPQWvCQBSE7wX/w/KE3upGi1ZTVxFBmptoCr0+s69J&#10;MPt2yW5j9Ne7gtDjMDPfMMt1bxrRUetrywrGowQEcWF1zaWC73z3NgfhA7LGxjIpuJKH9WrwssRU&#10;2wsfqDuGUkQI+xQVVCG4VEpfVGTQj6wjjt6vbQ2GKNtS6hYvEW4aOUmSmTRYc1yo0NG2ouJ8/DMK&#10;stOC8r3p3Ff2bue7We9uP8VUqddhv/kEEagP/+FnO9MKPibw+BJ/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AMesMAAADbAAAADwAAAAAAAAAAAAAAAACYAgAAZHJzL2Rv&#10;d25yZXYueG1sUEsFBgAAAAAEAAQA9QAAAIgDAAAAAA==&#10;">
                  <v:textbox inset="1.5mm,,1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当事人自行履行</w:t>
                        </w:r>
                      </w:p>
                    </w:txbxContent>
                  </v:textbox>
                </v:shape>
                <v:shape id="Text Box 77" o:spid="_x0000_s1063" type="#_x0000_t202" style="position:absolute;left:22860;top:67360;width:10287;height:8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WlsEA&#10;AADbAAAADwAAAGRycy9kb3ducmV2LnhtbESPQYvCMBSE7wv+h/AEb2uqwirVKKIueFl0VTw/mmdT&#10;bV5Kk7X13xtB2OMwM98ws0VrS3Gn2heOFQz6CQjizOmCcwWn4/fnBIQPyBpLx6TgQR4W887HDFPt&#10;Gv6l+yHkIkLYp6jAhFClUvrMkEXfdxVx9C6uthiirHOpa2wi3JZymCRf0mLBccFgRStD2e3wZxU0&#10;aHZmzCdc2599e7zuNpvLOVGq122XUxCB2vAffre3WsF4BK8v8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VVpbBAAAA2wAAAA8AAAAAAAAAAAAAAAAAmAIAAGRycy9kb3du&#10;cmV2LnhtbFBLBQYAAAAABAAEAPUAAACGAwAAAAA=&#10;">
                  <v:textbox inset=".5mm,,.5mm">
                    <w:txbxContent>
                      <w:p w:rsidR="005929E0" w:rsidRDefault="005929E0" w:rsidP="005929E0">
                        <w:r>
                          <w:rPr>
                            <w:rFonts w:hint="eastAsia"/>
                          </w:rPr>
                          <w:t>不服又不提起行政诉讼的，县知识产权局申请法院强制执行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  <w:bookmarkEnd w:id="1"/>
      <w:bookmarkEnd w:id="2"/>
    </w:p>
    <w:sectPr w:rsidR="00592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56E" w:rsidRDefault="0051556E" w:rsidP="00A22FD8">
      <w:r>
        <w:separator/>
      </w:r>
    </w:p>
  </w:endnote>
  <w:endnote w:type="continuationSeparator" w:id="0">
    <w:p w:rsidR="0051556E" w:rsidRDefault="0051556E" w:rsidP="00A2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56E" w:rsidRDefault="0051556E" w:rsidP="00A22FD8">
      <w:r>
        <w:separator/>
      </w:r>
    </w:p>
  </w:footnote>
  <w:footnote w:type="continuationSeparator" w:id="0">
    <w:p w:rsidR="0051556E" w:rsidRDefault="0051556E" w:rsidP="00A22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E0"/>
    <w:rsid w:val="00414111"/>
    <w:rsid w:val="0051556E"/>
    <w:rsid w:val="005929E0"/>
    <w:rsid w:val="00597DAF"/>
    <w:rsid w:val="005F2418"/>
    <w:rsid w:val="006354CE"/>
    <w:rsid w:val="007020D8"/>
    <w:rsid w:val="008004E2"/>
    <w:rsid w:val="00A22FD8"/>
    <w:rsid w:val="00B442C4"/>
    <w:rsid w:val="00B562AE"/>
    <w:rsid w:val="00BC0782"/>
    <w:rsid w:val="00BD0285"/>
    <w:rsid w:val="00D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10AD85-38C9-426F-B128-EFD3D9BE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2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2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2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2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2</cp:revision>
  <dcterms:created xsi:type="dcterms:W3CDTF">2015-04-09T09:16:00Z</dcterms:created>
  <dcterms:modified xsi:type="dcterms:W3CDTF">2015-04-10T03:08:00Z</dcterms:modified>
</cp:coreProperties>
</file>