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317" w:leftChars="-97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附件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2025年三明创新创业大赛入围决赛企业名单</w:t>
      </w:r>
    </w:p>
    <w:tbl>
      <w:tblPr>
        <w:tblStyle w:val="7"/>
        <w:tblW w:w="548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633"/>
        <w:gridCol w:w="2027"/>
        <w:gridCol w:w="7522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tblHeader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组别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比赛时间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沙县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福建省沙县青州日化有限公司</w:t>
            </w:r>
          </w:p>
        </w:tc>
        <w:tc>
          <w:tcPr>
            <w:tcW w:w="73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8:10-9:15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沙县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勤聪智能装备（三明）有限公司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沙县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茵嘉（三明）新材料科技有限公司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沙县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中国机械总院集团海西（福建）分院有限公司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沙县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中机精冲科技（福建）有限公司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沙县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中机铸材科技（福建）有限公司</w:t>
            </w:r>
          </w:p>
        </w:tc>
        <w:tc>
          <w:tcPr>
            <w:tcW w:w="73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9:20-10:25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沙县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福建省海丝数字科技有限公司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永安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福建大统新材料有限公司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永安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福建森美达生物科技有限公司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永安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福建永庆集装箱新材料有限公司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尤溪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福建钢铁长城环保科技有限公司</w:t>
            </w:r>
          </w:p>
        </w:tc>
        <w:tc>
          <w:tcPr>
            <w:tcW w:w="73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10:30-11:50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建宁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福建省源容生物科技有限公司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将乐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福建科源新材料股份有限公司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将乐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福建省轻金科技有限公司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将乐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spacing w:val="-11"/>
                <w:kern w:val="0"/>
                <w:sz w:val="32"/>
                <w:szCs w:val="32"/>
                <w:u w:val="none"/>
                <w:lang w:val="en-US" w:eastAsia="zh-CN" w:bidi="ar"/>
              </w:rPr>
              <w:t>机械科学研究总院（将乐）半固态技术研究所有限公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明溪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福建博诺安科医药科技有限公司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明溪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福建海西联合药业有限公司</w:t>
            </w:r>
          </w:p>
        </w:tc>
        <w:tc>
          <w:tcPr>
            <w:tcW w:w="73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14:30-15:35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明溪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福建瑞博奥科技有限公司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宁化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福建智为新材料有限公司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清流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福建福多邦科技有限责任公司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三元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福建福多邦元福科技有限公司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三元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福建省君诺科技成果转化服务有限公司</w:t>
            </w:r>
          </w:p>
        </w:tc>
        <w:tc>
          <w:tcPr>
            <w:tcW w:w="73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15:40-16:35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三元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福建省三明辉润石化有限公司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三元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福建省三明市三洋造纸机械设备有限公司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三元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三明市普诺维机械有限公司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初创组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建宁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福建省莲顺现代农业科技有限公司</w:t>
            </w:r>
          </w:p>
        </w:tc>
        <w:tc>
          <w:tcPr>
            <w:tcW w:w="73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16:40-17:50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初创组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沙县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福建东南航空科技有限公司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初创组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明溪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三明市米米树农业科技有限公司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初创组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永安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福建三明碳素时代材料科技有限公司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初创组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明溪</w:t>
            </w:r>
          </w:p>
        </w:tc>
        <w:tc>
          <w:tcPr>
            <w:tcW w:w="2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福建建菊生态农业发展有限公司</w:t>
            </w:r>
          </w:p>
        </w:tc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sectPr>
      <w:pgSz w:w="16838" w:h="11906" w:orient="landscape"/>
      <w:pgMar w:top="1531" w:right="2041" w:bottom="1417" w:left="2041" w:header="851" w:footer="1361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43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64"/>
  <w:drawingGridVerticalSpacing w:val="2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FB297"/>
    <w:rsid w:val="1FD7895B"/>
    <w:rsid w:val="1FFF8498"/>
    <w:rsid w:val="3FB71B7E"/>
    <w:rsid w:val="3FBF3CDD"/>
    <w:rsid w:val="3FEB6C39"/>
    <w:rsid w:val="5C5F5F50"/>
    <w:rsid w:val="5EFA9906"/>
    <w:rsid w:val="775E45F9"/>
    <w:rsid w:val="7BCFB297"/>
    <w:rsid w:val="7F466408"/>
    <w:rsid w:val="B3DB1CC6"/>
    <w:rsid w:val="BC7F5AF0"/>
    <w:rsid w:val="BF786560"/>
    <w:rsid w:val="F3ECA773"/>
    <w:rsid w:val="F77D65D9"/>
    <w:rsid w:val="FB657664"/>
    <w:rsid w:val="FDBFE3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qFormat/>
    <w:uiPriority w:val="0"/>
    <w:pPr>
      <w:widowControl w:val="0"/>
      <w:spacing w:after="120"/>
      <w:ind w:left="20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UserStyle_1"/>
    <w:basedOn w:val="1"/>
    <w:next w:val="1"/>
    <w:qFormat/>
    <w:uiPriority w:val="0"/>
    <w:pPr>
      <w:spacing w:after="120"/>
      <w:ind w:left="200" w:leftChars="200"/>
      <w:jc w:val="both"/>
      <w:textAlignment w:val="baseline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local/share/Kingsoft/office6/templates/wps/zh_CN/Dochtt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Dochtt.wpt</Template>
  <Pages>1</Pages>
  <Words>0</Words>
  <Characters>0</Characters>
  <Lines>0</Lines>
  <Paragraphs>0</Paragraphs>
  <TotalTime>45.6666666666667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2024-04-18T03:42:00Z</dcterms:created>
  <dc:creator>林東華</dc:creator>
  <cp:lastModifiedBy>林東華</cp:lastModifiedBy>
  <cp:lastPrinted>2025-07-10T16:18:14Z</cp:lastPrinted>
  <dcterms:modified xsi:type="dcterms:W3CDTF">2025-07-10T16:31:26Z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